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0FF" w:rsidRPr="000E4FE8" w:rsidRDefault="006B0A84" w:rsidP="004650FF">
      <w:pPr>
        <w:pStyle w:val="a5"/>
        <w:rPr>
          <w:szCs w:val="22"/>
        </w:rPr>
      </w:pPr>
      <w:r>
        <w:rPr>
          <w:szCs w:val="22"/>
        </w:rPr>
        <w:t xml:space="preserve">ПРОЕКТ </w:t>
      </w:r>
      <w:r w:rsidR="004650FF" w:rsidRPr="000E4FE8">
        <w:rPr>
          <w:szCs w:val="22"/>
        </w:rPr>
        <w:t>ДОГОВОР</w:t>
      </w:r>
      <w:r>
        <w:rPr>
          <w:szCs w:val="22"/>
        </w:rPr>
        <w:t>А</w:t>
      </w:r>
      <w:r w:rsidR="004650FF" w:rsidRPr="000E4FE8">
        <w:rPr>
          <w:szCs w:val="22"/>
        </w:rPr>
        <w:t xml:space="preserve"> 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купли-продажи имущества на торгах</w:t>
      </w:r>
    </w:p>
    <w:p w:rsidR="004650FF" w:rsidRPr="000E4FE8" w:rsidRDefault="004650FF" w:rsidP="004650FF">
      <w:pPr>
        <w:jc w:val="center"/>
        <w:rPr>
          <w:b/>
          <w:sz w:val="22"/>
          <w:szCs w:val="22"/>
        </w:rPr>
      </w:pPr>
    </w:p>
    <w:p w:rsidR="004650FF" w:rsidRPr="000E4FE8" w:rsidRDefault="004650FF" w:rsidP="004650FF">
      <w:pPr>
        <w:rPr>
          <w:sz w:val="22"/>
          <w:szCs w:val="22"/>
        </w:rPr>
      </w:pPr>
      <w:r w:rsidRPr="000E4FE8">
        <w:rPr>
          <w:sz w:val="22"/>
          <w:szCs w:val="22"/>
        </w:rPr>
        <w:t xml:space="preserve">г. </w:t>
      </w:r>
      <w:r w:rsidR="000E4FE8">
        <w:rPr>
          <w:sz w:val="22"/>
          <w:szCs w:val="22"/>
        </w:rPr>
        <w:t>Москва</w:t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</w:r>
      <w:r w:rsidRPr="000E4FE8">
        <w:rPr>
          <w:sz w:val="22"/>
          <w:szCs w:val="22"/>
        </w:rPr>
        <w:tab/>
        <w:t xml:space="preserve">                                                       </w:t>
      </w:r>
      <w:proofErr w:type="gramStart"/>
      <w:r w:rsidRPr="000E4FE8">
        <w:rPr>
          <w:sz w:val="22"/>
          <w:szCs w:val="22"/>
        </w:rPr>
        <w:t xml:space="preserve">   </w:t>
      </w:r>
      <w:r w:rsidR="000E4FE8">
        <w:rPr>
          <w:sz w:val="22"/>
          <w:szCs w:val="22"/>
        </w:rPr>
        <w:t>«</w:t>
      </w:r>
      <w:proofErr w:type="gramEnd"/>
      <w:r w:rsidR="000E4FE8">
        <w:rPr>
          <w:sz w:val="22"/>
          <w:szCs w:val="22"/>
        </w:rPr>
        <w:t xml:space="preserve"> ___»</w:t>
      </w:r>
      <w:r w:rsidRPr="000E4FE8">
        <w:rPr>
          <w:sz w:val="22"/>
          <w:szCs w:val="22"/>
        </w:rPr>
        <w:t>______ 20</w:t>
      </w:r>
      <w:r w:rsidR="00E0491D" w:rsidRPr="003061A6">
        <w:rPr>
          <w:sz w:val="22"/>
          <w:szCs w:val="22"/>
        </w:rPr>
        <w:t>__</w:t>
      </w:r>
      <w:r w:rsidRPr="000E4FE8">
        <w:rPr>
          <w:sz w:val="22"/>
          <w:szCs w:val="22"/>
        </w:rPr>
        <w:t xml:space="preserve"> года</w:t>
      </w:r>
    </w:p>
    <w:p w:rsidR="00EB1A75" w:rsidRPr="006B0A84" w:rsidRDefault="0059775A" w:rsidP="000E4FE8">
      <w:pPr>
        <w:spacing w:line="228" w:lineRule="auto"/>
        <w:ind w:firstLine="708"/>
        <w:jc w:val="both"/>
        <w:rPr>
          <w:sz w:val="22"/>
          <w:szCs w:val="22"/>
        </w:rPr>
      </w:pPr>
      <w:r w:rsidRPr="009D26A2">
        <w:rPr>
          <w:b/>
          <w:sz w:val="22"/>
          <w:szCs w:val="22"/>
        </w:rPr>
        <w:t>Акционерное общество «</w:t>
      </w:r>
      <w:proofErr w:type="spellStart"/>
      <w:r w:rsidRPr="009D26A2">
        <w:rPr>
          <w:b/>
          <w:sz w:val="22"/>
          <w:szCs w:val="22"/>
        </w:rPr>
        <w:t>Интерскол</w:t>
      </w:r>
      <w:proofErr w:type="spellEnd"/>
      <w:r w:rsidRPr="009D26A2">
        <w:rPr>
          <w:b/>
          <w:sz w:val="22"/>
          <w:szCs w:val="22"/>
        </w:rPr>
        <w:t>»</w:t>
      </w:r>
      <w:r w:rsidRPr="009D26A2">
        <w:rPr>
          <w:sz w:val="22"/>
          <w:szCs w:val="22"/>
        </w:rPr>
        <w:t xml:space="preserve"> (АО «</w:t>
      </w:r>
      <w:proofErr w:type="spellStart"/>
      <w:r w:rsidRPr="009D26A2">
        <w:rPr>
          <w:sz w:val="22"/>
          <w:szCs w:val="22"/>
        </w:rPr>
        <w:t>Интерскол</w:t>
      </w:r>
      <w:proofErr w:type="spellEnd"/>
      <w:r w:rsidRPr="009D26A2">
        <w:rPr>
          <w:sz w:val="22"/>
          <w:szCs w:val="22"/>
        </w:rPr>
        <w:t>», ИНН 5047073660; ОГРН 1065047047031; юр. адрес: 141402, Московская обл., г. Химки, ул. Ленинградская, д. 29, пом. 130; процедура конкурсного производства открыта Решением Арбитражного суда Московской области от 19.08.2019 г. по делу № А41-61985/18), в лице конкурного управляющего Ноготкова Кирилла Олеговича, действующего на основании Определения Арбитражного суда Московской области по делу № А41-61985/18 от 04.12.2019г</w:t>
      </w:r>
      <w:r w:rsidR="00AE064A" w:rsidRPr="009D26A2">
        <w:rPr>
          <w:sz w:val="22"/>
          <w:szCs w:val="22"/>
        </w:rPr>
        <w:t>.</w:t>
      </w:r>
      <w:r w:rsidR="009D26A2">
        <w:t>,</w:t>
      </w:r>
      <w:r w:rsidR="00EB1A75" w:rsidRPr="009D26A2">
        <w:rPr>
          <w:sz w:val="22"/>
          <w:szCs w:val="22"/>
        </w:rPr>
        <w:t>именуемое в дальнейшем «</w:t>
      </w:r>
      <w:r w:rsidR="00AE28E0" w:rsidRPr="009D26A2">
        <w:rPr>
          <w:sz w:val="22"/>
          <w:szCs w:val="22"/>
        </w:rPr>
        <w:t>Продавец</w:t>
      </w:r>
      <w:r w:rsidR="00EB1A75" w:rsidRPr="009D26A2">
        <w:rPr>
          <w:sz w:val="22"/>
          <w:szCs w:val="22"/>
        </w:rPr>
        <w:t>» с одной стороны, и</w:t>
      </w:r>
      <w:r w:rsidR="00EB1A75" w:rsidRPr="00EB1A75">
        <w:rPr>
          <w:sz w:val="22"/>
          <w:szCs w:val="22"/>
        </w:rPr>
        <w:t xml:space="preserve"> </w:t>
      </w:r>
    </w:p>
    <w:p w:rsidR="004650FF" w:rsidRPr="000E4FE8" w:rsidRDefault="000E4FE8" w:rsidP="000E4FE8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___________________________________, именуемый далее - </w:t>
      </w:r>
      <w:r w:rsidRPr="000E4FE8">
        <w:rPr>
          <w:b/>
          <w:sz w:val="22"/>
          <w:szCs w:val="22"/>
        </w:rPr>
        <w:t>«Покупатель»</w:t>
      </w:r>
      <w:r w:rsidRPr="000E4FE8">
        <w:rPr>
          <w:sz w:val="22"/>
          <w:szCs w:val="22"/>
        </w:rPr>
        <w:t xml:space="preserve">, с другой стороны, в дальнейшем совместно именуемые </w:t>
      </w:r>
      <w:r w:rsidRPr="000E4FE8">
        <w:rPr>
          <w:b/>
          <w:sz w:val="22"/>
          <w:szCs w:val="22"/>
        </w:rPr>
        <w:t>«Стороны»,</w:t>
      </w:r>
      <w:r w:rsidRPr="000E4FE8">
        <w:rPr>
          <w:sz w:val="22"/>
          <w:szCs w:val="22"/>
        </w:rPr>
        <w:t xml:space="preserve"> </w:t>
      </w:r>
      <w:r w:rsidR="004650FF" w:rsidRPr="000E4FE8">
        <w:rPr>
          <w:sz w:val="22"/>
          <w:szCs w:val="22"/>
        </w:rPr>
        <w:t>заключили настоящий Договор (Далее - Договор) о нижеследующем.  </w:t>
      </w:r>
    </w:p>
    <w:p w:rsidR="004650FF" w:rsidRPr="00315B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Настоящий договор заключен по результатам торгов, проведенных «__» ______ 20</w:t>
      </w:r>
      <w:r w:rsidR="00E0491D" w:rsidRPr="00E0491D">
        <w:rPr>
          <w:sz w:val="22"/>
          <w:szCs w:val="22"/>
        </w:rPr>
        <w:t>_</w:t>
      </w:r>
      <w:r w:rsidR="00315BE8">
        <w:rPr>
          <w:sz w:val="22"/>
          <w:szCs w:val="22"/>
        </w:rPr>
        <w:t>__г. Организатором торгов – Ноготковым Кириллом Олеговичем</w:t>
      </w:r>
    </w:p>
    <w:p w:rsidR="004650FF" w:rsidRPr="000E4FE8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Сообщение о проведении торгов по продаже имущества опубликовано в газете «Коммерсантъ» №</w:t>
      </w:r>
      <w:r w:rsidR="006B0A84">
        <w:rPr>
          <w:sz w:val="22"/>
          <w:szCs w:val="22"/>
        </w:rPr>
        <w:t>_____</w:t>
      </w:r>
      <w:r w:rsidRPr="000E4FE8">
        <w:rPr>
          <w:sz w:val="22"/>
          <w:szCs w:val="22"/>
        </w:rPr>
        <w:t xml:space="preserve"> от </w:t>
      </w:r>
      <w:r w:rsidR="006B0A84">
        <w:rPr>
          <w:sz w:val="22"/>
          <w:szCs w:val="22"/>
        </w:rPr>
        <w:t>«____» _______20</w:t>
      </w:r>
      <w:r w:rsidR="00E0491D" w:rsidRPr="00E0491D">
        <w:rPr>
          <w:sz w:val="22"/>
          <w:szCs w:val="22"/>
        </w:rPr>
        <w:t>___</w:t>
      </w:r>
      <w:r w:rsidR="006B0A84">
        <w:rPr>
          <w:sz w:val="22"/>
          <w:szCs w:val="22"/>
        </w:rPr>
        <w:t xml:space="preserve"> г</w:t>
      </w:r>
      <w:r w:rsidRPr="000E4FE8">
        <w:rPr>
          <w:sz w:val="22"/>
          <w:szCs w:val="22"/>
        </w:rPr>
        <w:t xml:space="preserve">. </w:t>
      </w:r>
    </w:p>
    <w:p w:rsidR="004650FF" w:rsidRDefault="004650FF" w:rsidP="004650FF">
      <w:pPr>
        <w:spacing w:line="228" w:lineRule="auto"/>
        <w:ind w:firstLine="708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Протокол №__ о результатах проведения торгов по продаже имущества, принадлежащего </w:t>
      </w:r>
      <w:r w:rsidR="0059775A" w:rsidRPr="0059775A">
        <w:rPr>
          <w:sz w:val="22"/>
          <w:szCs w:val="22"/>
        </w:rPr>
        <w:t>АО «</w:t>
      </w:r>
      <w:proofErr w:type="spellStart"/>
      <w:r w:rsidR="0059775A" w:rsidRPr="0059775A">
        <w:rPr>
          <w:sz w:val="22"/>
          <w:szCs w:val="22"/>
        </w:rPr>
        <w:t>Интерскол</w:t>
      </w:r>
      <w:proofErr w:type="spellEnd"/>
      <w:r w:rsidR="0059775A" w:rsidRPr="0059775A">
        <w:rPr>
          <w:sz w:val="22"/>
          <w:szCs w:val="22"/>
        </w:rPr>
        <w:t>»</w:t>
      </w:r>
      <w:r w:rsidR="0059775A">
        <w:rPr>
          <w:sz w:val="22"/>
          <w:szCs w:val="22"/>
        </w:rPr>
        <w:t xml:space="preserve"> </w:t>
      </w:r>
      <w:r w:rsidRPr="000E4FE8">
        <w:rPr>
          <w:sz w:val="22"/>
          <w:szCs w:val="22"/>
        </w:rPr>
        <w:t>от «__» _______ 20</w:t>
      </w:r>
      <w:r w:rsidR="00E0491D" w:rsidRPr="00E0491D">
        <w:rPr>
          <w:sz w:val="22"/>
          <w:szCs w:val="22"/>
        </w:rPr>
        <w:t>__</w:t>
      </w:r>
      <w:r w:rsidRPr="000E4FE8">
        <w:rPr>
          <w:sz w:val="22"/>
          <w:szCs w:val="22"/>
        </w:rPr>
        <w:t>_г.</w:t>
      </w:r>
    </w:p>
    <w:p w:rsidR="00AE6632" w:rsidRPr="000E4FE8" w:rsidRDefault="00AE6632" w:rsidP="00AE6632">
      <w:pPr>
        <w:spacing w:line="228" w:lineRule="auto"/>
        <w:ind w:firstLine="708"/>
        <w:jc w:val="both"/>
        <w:rPr>
          <w:sz w:val="22"/>
          <w:szCs w:val="22"/>
        </w:rPr>
      </w:pPr>
      <w:r w:rsidRPr="00AE6632">
        <w:rPr>
          <w:sz w:val="22"/>
          <w:szCs w:val="22"/>
        </w:rPr>
        <w:t>Проведение электронных торгов осуществляется О</w:t>
      </w:r>
      <w:r>
        <w:rPr>
          <w:sz w:val="22"/>
          <w:szCs w:val="22"/>
        </w:rPr>
        <w:t xml:space="preserve">ператором Электронной площадки, </w:t>
      </w:r>
      <w:r w:rsidRPr="00AE6632">
        <w:rPr>
          <w:sz w:val="22"/>
          <w:szCs w:val="22"/>
        </w:rPr>
        <w:t xml:space="preserve">аккредитованным при </w:t>
      </w:r>
      <w:r w:rsidR="007578B1">
        <w:rPr>
          <w:sz w:val="22"/>
          <w:szCs w:val="22"/>
        </w:rPr>
        <w:t xml:space="preserve">САУ СРО </w:t>
      </w:r>
      <w:r w:rsidR="007578B1" w:rsidRPr="007578B1">
        <w:rPr>
          <w:sz w:val="22"/>
          <w:szCs w:val="22"/>
        </w:rPr>
        <w:t>“</w:t>
      </w:r>
      <w:r w:rsidR="007578B1">
        <w:rPr>
          <w:sz w:val="22"/>
          <w:szCs w:val="22"/>
        </w:rPr>
        <w:t>ДЕЛО</w:t>
      </w:r>
      <w:r w:rsidR="00AF7D7C" w:rsidRPr="00AF7D7C">
        <w:rPr>
          <w:sz w:val="22"/>
          <w:szCs w:val="22"/>
        </w:rPr>
        <w:t xml:space="preserve">”: </w:t>
      </w:r>
      <w:r w:rsidRPr="00AE6632">
        <w:rPr>
          <w:sz w:val="22"/>
          <w:szCs w:val="22"/>
        </w:rPr>
        <w:t>ООО «Все</w:t>
      </w:r>
      <w:r>
        <w:rPr>
          <w:sz w:val="22"/>
          <w:szCs w:val="22"/>
        </w:rPr>
        <w:t xml:space="preserve">российская Электронная Торговая </w:t>
      </w:r>
      <w:r w:rsidRPr="00AE6632">
        <w:rPr>
          <w:sz w:val="22"/>
          <w:szCs w:val="22"/>
        </w:rPr>
        <w:t>Площадка» (</w:t>
      </w:r>
      <w:r w:rsidR="006B0A84" w:rsidRPr="006B0A84">
        <w:rPr>
          <w:sz w:val="22"/>
          <w:szCs w:val="22"/>
        </w:rPr>
        <w:t xml:space="preserve">«Всероссийская Электронная Торговая Площадка» (далее – ЭТП), юридический адрес: г. Рязань, ул. Зубковой, д. 18в, сайт в сети Интернет </w:t>
      </w:r>
      <w:r w:rsidR="009D26A2" w:rsidRPr="009D26A2">
        <w:rPr>
          <w:sz w:val="22"/>
          <w:szCs w:val="22"/>
        </w:rPr>
        <w:t>www.банкрот.вэтп.рф</w:t>
      </w:r>
      <w:r w:rsidR="006B0A84" w:rsidRPr="006B0A84">
        <w:rPr>
          <w:sz w:val="22"/>
          <w:szCs w:val="22"/>
        </w:rPr>
        <w:t>, телефон/факс: 88007778917</w:t>
      </w:r>
      <w:r w:rsidRPr="00AE6632">
        <w:rPr>
          <w:sz w:val="22"/>
          <w:szCs w:val="22"/>
        </w:rPr>
        <w:t>).</w:t>
      </w:r>
    </w:p>
    <w:p w:rsidR="004650FF" w:rsidRPr="000E4FE8" w:rsidRDefault="004650FF" w:rsidP="004650F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B1A75" w:rsidRPr="00EB1A75" w:rsidRDefault="004650FF" w:rsidP="00EB1A75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Предмет Договора</w:t>
      </w:r>
    </w:p>
    <w:p w:rsidR="004650FF" w:rsidRPr="009D26A2" w:rsidRDefault="004650FF" w:rsidP="0042285F">
      <w:pPr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Настоящий договор заключен по результатам торгов по продаже имущества, </w:t>
      </w:r>
      <w:r w:rsidR="0059775A" w:rsidRPr="0059775A">
        <w:rPr>
          <w:sz w:val="22"/>
          <w:szCs w:val="22"/>
        </w:rPr>
        <w:t>АО «</w:t>
      </w:r>
      <w:proofErr w:type="spellStart"/>
      <w:r w:rsidR="0059775A" w:rsidRPr="0059775A">
        <w:rPr>
          <w:sz w:val="22"/>
          <w:szCs w:val="22"/>
        </w:rPr>
        <w:t>Интерскол</w:t>
      </w:r>
      <w:proofErr w:type="spellEnd"/>
      <w:r w:rsidR="0059775A" w:rsidRPr="0059775A">
        <w:rPr>
          <w:sz w:val="22"/>
          <w:szCs w:val="22"/>
        </w:rPr>
        <w:t>»</w:t>
      </w:r>
      <w:r w:rsidR="0042285F" w:rsidRPr="0042285F">
        <w:rPr>
          <w:bCs/>
          <w:sz w:val="24"/>
          <w:szCs w:val="24"/>
        </w:rPr>
        <w:t xml:space="preserve">, </w:t>
      </w:r>
      <w:r w:rsidR="003D004A" w:rsidRPr="003D004A">
        <w:rPr>
          <w:sz w:val="22"/>
          <w:szCs w:val="22"/>
        </w:rPr>
        <w:t xml:space="preserve">в форме открытого аукциона с </w:t>
      </w:r>
      <w:r w:rsidR="00315BE8">
        <w:rPr>
          <w:sz w:val="22"/>
          <w:szCs w:val="22"/>
        </w:rPr>
        <w:t>открытой</w:t>
      </w:r>
      <w:r w:rsidR="003D004A" w:rsidRPr="003D004A">
        <w:rPr>
          <w:sz w:val="22"/>
          <w:szCs w:val="22"/>
        </w:rPr>
        <w:t xml:space="preserve"> формой подачи предложения по цене </w:t>
      </w:r>
      <w:r w:rsidRPr="000E4FE8">
        <w:rPr>
          <w:sz w:val="22"/>
          <w:szCs w:val="22"/>
        </w:rPr>
        <w:t xml:space="preserve">в соответствии со статьями 447-449 Гражданского кодекса РФ, статьями 110, 111 и 139 Федерального закона «О несостоятельности (банкротстве)» №127-ФЗ, Приказом </w:t>
      </w:r>
      <w:r w:rsidR="00D24998" w:rsidRPr="00D24998">
        <w:rPr>
          <w:sz w:val="22"/>
          <w:szCs w:val="22"/>
        </w:rPr>
        <w:t>Минэкономразвития России от 23.07.2015 N 495</w:t>
      </w:r>
      <w:r w:rsidRPr="000E4FE8">
        <w:rPr>
          <w:sz w:val="22"/>
          <w:szCs w:val="22"/>
        </w:rPr>
        <w:t>.</w:t>
      </w:r>
      <w:r w:rsidRPr="00EB1A75">
        <w:rPr>
          <w:sz w:val="22"/>
          <w:szCs w:val="22"/>
        </w:rPr>
        <w:t xml:space="preserve">, </w:t>
      </w:r>
      <w:r w:rsidR="0059775A">
        <w:rPr>
          <w:sz w:val="22"/>
          <w:szCs w:val="22"/>
        </w:rPr>
        <w:t>Положением о порядке, сроках и условиях продажи имущества</w:t>
      </w:r>
      <w:r w:rsidR="009D26A2" w:rsidRPr="009D26A2">
        <w:rPr>
          <w:sz w:val="22"/>
          <w:szCs w:val="22"/>
        </w:rPr>
        <w:t>, принадлежащего</w:t>
      </w:r>
      <w:r w:rsidR="0059775A">
        <w:rPr>
          <w:sz w:val="22"/>
          <w:szCs w:val="22"/>
        </w:rPr>
        <w:t xml:space="preserve"> АО «</w:t>
      </w:r>
      <w:proofErr w:type="spellStart"/>
      <w:r w:rsidR="0059775A">
        <w:rPr>
          <w:sz w:val="22"/>
          <w:szCs w:val="22"/>
        </w:rPr>
        <w:t>Интерскол</w:t>
      </w:r>
      <w:proofErr w:type="spellEnd"/>
      <w:r w:rsidR="0059775A" w:rsidRPr="009D26A2">
        <w:rPr>
          <w:sz w:val="22"/>
          <w:szCs w:val="22"/>
        </w:rPr>
        <w:t xml:space="preserve">», протоколом № </w:t>
      </w:r>
      <w:r w:rsidR="009D26A2" w:rsidRPr="009D26A2">
        <w:rPr>
          <w:sz w:val="22"/>
          <w:szCs w:val="22"/>
        </w:rPr>
        <w:t>17</w:t>
      </w:r>
      <w:r w:rsidR="00315BE8" w:rsidRPr="009D26A2">
        <w:rPr>
          <w:sz w:val="22"/>
          <w:szCs w:val="22"/>
        </w:rPr>
        <w:t>/ИРС/КУ от 2</w:t>
      </w:r>
      <w:r w:rsidR="009D26A2" w:rsidRPr="009D26A2">
        <w:rPr>
          <w:sz w:val="22"/>
          <w:szCs w:val="22"/>
        </w:rPr>
        <w:t>2</w:t>
      </w:r>
      <w:r w:rsidR="00315BE8" w:rsidRPr="009D26A2">
        <w:rPr>
          <w:sz w:val="22"/>
          <w:szCs w:val="22"/>
        </w:rPr>
        <w:t>.</w:t>
      </w:r>
      <w:r w:rsidR="009D26A2" w:rsidRPr="009D26A2">
        <w:rPr>
          <w:sz w:val="22"/>
          <w:szCs w:val="22"/>
        </w:rPr>
        <w:t>03.2022</w:t>
      </w:r>
      <w:r w:rsidR="0059775A" w:rsidRPr="009D26A2">
        <w:rPr>
          <w:sz w:val="22"/>
          <w:szCs w:val="22"/>
        </w:rPr>
        <w:t>г. собрания</w:t>
      </w:r>
      <w:r w:rsidR="0059775A">
        <w:rPr>
          <w:sz w:val="22"/>
          <w:szCs w:val="22"/>
        </w:rPr>
        <w:t xml:space="preserve"> кредиторов АО “</w:t>
      </w:r>
      <w:proofErr w:type="spellStart"/>
      <w:r w:rsidR="0059775A">
        <w:rPr>
          <w:sz w:val="22"/>
          <w:szCs w:val="22"/>
        </w:rPr>
        <w:t>Интерскол</w:t>
      </w:r>
      <w:proofErr w:type="spellEnd"/>
      <w:r w:rsidR="0059775A">
        <w:rPr>
          <w:sz w:val="22"/>
          <w:szCs w:val="22"/>
        </w:rPr>
        <w:t>”</w:t>
      </w:r>
      <w:r w:rsidR="0059775A" w:rsidRPr="00EB1A75">
        <w:rPr>
          <w:sz w:val="22"/>
          <w:szCs w:val="22"/>
        </w:rPr>
        <w:t xml:space="preserve"> </w:t>
      </w:r>
      <w:r w:rsidR="0059775A" w:rsidRPr="0059775A">
        <w:rPr>
          <w:sz w:val="22"/>
          <w:szCs w:val="22"/>
        </w:rPr>
        <w:t>,</w:t>
      </w:r>
      <w:r w:rsidRPr="00EB1A75">
        <w:rPr>
          <w:sz w:val="22"/>
          <w:szCs w:val="22"/>
        </w:rPr>
        <w:t xml:space="preserve">(далее по тексту «Положение»), </w:t>
      </w:r>
      <w:r w:rsidR="0059775A">
        <w:rPr>
          <w:sz w:val="22"/>
          <w:szCs w:val="22"/>
        </w:rPr>
        <w:t>н</w:t>
      </w:r>
      <w:r w:rsidRPr="00EB1A75">
        <w:rPr>
          <w:sz w:val="22"/>
          <w:szCs w:val="22"/>
        </w:rPr>
        <w:t>а условиях, изложенных в информационном сообщении, опубликованном в печатном издании: газета «Коммерсант»</w:t>
      </w:r>
      <w:r w:rsidR="006B0A84">
        <w:rPr>
          <w:sz w:val="22"/>
          <w:szCs w:val="22"/>
        </w:rPr>
        <w:t xml:space="preserve"> </w:t>
      </w:r>
      <w:r w:rsidRPr="00EB1A75">
        <w:rPr>
          <w:sz w:val="22"/>
          <w:szCs w:val="22"/>
        </w:rPr>
        <w:t>и в Едином Федеральном реестре сведений о банкротстве.</w:t>
      </w:r>
    </w:p>
    <w:p w:rsidR="00EB1A75" w:rsidRPr="000E4FE8" w:rsidRDefault="00EB1A75" w:rsidP="004650FF">
      <w:pPr>
        <w:jc w:val="both"/>
        <w:rPr>
          <w:sz w:val="22"/>
          <w:szCs w:val="22"/>
        </w:rPr>
      </w:pPr>
    </w:p>
    <w:p w:rsidR="00EB1A75" w:rsidRPr="00B615E9" w:rsidRDefault="004650FF" w:rsidP="00EB1A75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 xml:space="preserve">В соответствии с настоящим договором Продавец обязуется передать в собственность Покупателя, а Покупатель обязуется оплатить и принять в соответствии с условиями </w:t>
      </w:r>
      <w:r w:rsidRPr="00B615E9">
        <w:rPr>
          <w:sz w:val="22"/>
          <w:szCs w:val="22"/>
        </w:rPr>
        <w:t>настояще</w:t>
      </w:r>
      <w:r w:rsidR="000B6F2D" w:rsidRPr="00B615E9">
        <w:rPr>
          <w:sz w:val="22"/>
          <w:szCs w:val="22"/>
        </w:rPr>
        <w:t>го договора</w:t>
      </w:r>
      <w:r w:rsidR="00B615E9" w:rsidRPr="00B615E9">
        <w:rPr>
          <w:sz w:val="22"/>
          <w:szCs w:val="22"/>
        </w:rPr>
        <w:t>:</w:t>
      </w:r>
    </w:p>
    <w:p w:rsidR="003D004A" w:rsidRDefault="003061A6" w:rsidP="003D004A">
      <w:pPr>
        <w:pStyle w:val="a9"/>
        <w:numPr>
          <w:ilvl w:val="2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0C540D">
        <w:rPr>
          <w:sz w:val="22"/>
          <w:szCs w:val="22"/>
        </w:rPr>
        <w:t>вижимое</w:t>
      </w:r>
      <w:r w:rsidR="003D004A">
        <w:rPr>
          <w:sz w:val="22"/>
          <w:szCs w:val="22"/>
        </w:rPr>
        <w:t xml:space="preserve"> </w:t>
      </w:r>
      <w:r w:rsidR="007079F4">
        <w:rPr>
          <w:sz w:val="22"/>
          <w:szCs w:val="22"/>
        </w:rPr>
        <w:t xml:space="preserve">имущество </w:t>
      </w:r>
      <w:r w:rsidR="003D004A">
        <w:rPr>
          <w:color w:val="000000"/>
          <w:sz w:val="22"/>
          <w:szCs w:val="22"/>
        </w:rPr>
        <w:t xml:space="preserve">согласно </w:t>
      </w:r>
      <w:r w:rsidR="009D26A2">
        <w:rPr>
          <w:color w:val="000000"/>
          <w:sz w:val="22"/>
          <w:szCs w:val="22"/>
        </w:rPr>
        <w:t>перечню,</w:t>
      </w:r>
      <w:r w:rsidR="003D004A">
        <w:rPr>
          <w:color w:val="000000"/>
          <w:sz w:val="22"/>
          <w:szCs w:val="22"/>
        </w:rPr>
        <w:t xml:space="preserve"> в Приложении № ___ </w:t>
      </w:r>
      <w:r w:rsidR="009D26A2">
        <w:rPr>
          <w:color w:val="000000"/>
          <w:sz w:val="22"/>
          <w:szCs w:val="22"/>
        </w:rPr>
        <w:t>к настоящему</w:t>
      </w:r>
      <w:r w:rsidR="003D004A">
        <w:rPr>
          <w:color w:val="000000"/>
          <w:sz w:val="22"/>
          <w:szCs w:val="22"/>
        </w:rPr>
        <w:t xml:space="preserve"> Договору.</w:t>
      </w:r>
    </w:p>
    <w:p w:rsidR="009E6349" w:rsidRPr="009E6349" w:rsidRDefault="009E6349" w:rsidP="009E6349">
      <w:pPr>
        <w:pStyle w:val="a9"/>
        <w:ind w:left="1080"/>
        <w:jc w:val="both"/>
        <w:rPr>
          <w:sz w:val="22"/>
          <w:szCs w:val="22"/>
        </w:rPr>
      </w:pPr>
    </w:p>
    <w:p w:rsidR="004650FF" w:rsidRPr="000E4FE8" w:rsidRDefault="004650FF" w:rsidP="004650FF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Указанное имущество принадлежит Продавцу на праве собственности.</w:t>
      </w:r>
    </w:p>
    <w:p w:rsidR="004650FF" w:rsidRPr="000E4FE8" w:rsidRDefault="004650FF" w:rsidP="004650FF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0E4FE8">
        <w:rPr>
          <w:sz w:val="22"/>
          <w:szCs w:val="22"/>
        </w:rPr>
        <w:t>На Имущество отсутствует какое-либо обременение либо запреты и ограничения, поскольку согласно разъяснениям, данным Пленумом Высшего Арбитражного Суда Российской Федерации в пункте 12 Постановления от 23.07.2009 N 58 «О некоторых вопросах, связанных с удовлетворением требований залогодержателя при банкротстве залогодателя», продажа заложенного имущества в порядке, предусмотренном ФЗ «О несостоятельности (банкротстве)», а именно: пунктами 4, 5, 8 - 19 статьи 110, пунктом 3 статьи 111, абзацем третьим пункта 4.1 статьи 138,  приводит к прекращению права залога в силу закона применительно к подпункту 4 пункта 1 статьи 352 Гражданского кодекса Российской Федерации, абзацу шестому пункта 5 статьи 18.1 ФЗ «О несостоятельности (банкротстве)», а также в соответствии со статьей 126 ФЗ «О несостоятельности (банкротстве)» с даты принятия арбитражным судом решения о признании должника банкротом и об открытии конкурсного производства снимаются ранее наложенные аресты на имущество должника и иные ограничения распоряжения имуществом должника.</w:t>
      </w:r>
    </w:p>
    <w:p w:rsidR="004650FF" w:rsidRDefault="004650FF" w:rsidP="004650FF">
      <w:pPr>
        <w:jc w:val="both"/>
        <w:rPr>
          <w:sz w:val="22"/>
          <w:szCs w:val="22"/>
        </w:rPr>
      </w:pPr>
    </w:p>
    <w:p w:rsidR="00AE064A" w:rsidRDefault="00AE064A" w:rsidP="004650FF">
      <w:pPr>
        <w:jc w:val="both"/>
        <w:rPr>
          <w:sz w:val="22"/>
          <w:szCs w:val="22"/>
        </w:rPr>
      </w:pPr>
    </w:p>
    <w:p w:rsidR="00AE064A" w:rsidRDefault="00AE064A" w:rsidP="004650FF">
      <w:pPr>
        <w:jc w:val="both"/>
        <w:rPr>
          <w:sz w:val="22"/>
          <w:szCs w:val="22"/>
        </w:rPr>
      </w:pPr>
    </w:p>
    <w:p w:rsidR="00AE064A" w:rsidRPr="000E4FE8" w:rsidRDefault="00AE064A" w:rsidP="004650FF">
      <w:pPr>
        <w:jc w:val="both"/>
        <w:rPr>
          <w:sz w:val="22"/>
          <w:szCs w:val="22"/>
        </w:rPr>
      </w:pPr>
    </w:p>
    <w:p w:rsidR="00B615E9" w:rsidRDefault="00B615E9" w:rsidP="00B615E9">
      <w:pPr>
        <w:pStyle w:val="a9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t>Стоимость Имущества и порядок оплаты</w:t>
      </w:r>
    </w:p>
    <w:p w:rsidR="00B615E9" w:rsidRPr="00B615E9" w:rsidRDefault="00B615E9" w:rsidP="00B615E9">
      <w:pPr>
        <w:pStyle w:val="a9"/>
        <w:rPr>
          <w:b/>
          <w:sz w:val="22"/>
          <w:szCs w:val="22"/>
        </w:rPr>
      </w:pP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Совокупная стоимость передаваемого Имущества, составляет </w:t>
      </w:r>
      <w:r>
        <w:rPr>
          <w:sz w:val="22"/>
          <w:szCs w:val="22"/>
        </w:rPr>
        <w:t>__________________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</w:t>
      </w:r>
      <w:r w:rsidRPr="006D6653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6D6653">
        <w:rPr>
          <w:sz w:val="22"/>
          <w:szCs w:val="22"/>
        </w:rPr>
        <w:t xml:space="preserve"> копеек (Далее</w:t>
      </w:r>
      <w:r>
        <w:rPr>
          <w:sz w:val="22"/>
          <w:szCs w:val="22"/>
        </w:rPr>
        <w:t xml:space="preserve"> </w:t>
      </w:r>
      <w:r w:rsidRPr="006D6653">
        <w:rPr>
          <w:sz w:val="22"/>
          <w:szCs w:val="22"/>
        </w:rPr>
        <w:t>- Цена).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Указанная в пункте 2.1. Цена является окончательной и не подлежит изменению.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Покупателем для участия в открытых торгах внесен задаток в размере </w:t>
      </w:r>
      <w:r>
        <w:rPr>
          <w:sz w:val="22"/>
          <w:szCs w:val="22"/>
        </w:rPr>
        <w:t>________________</w:t>
      </w:r>
      <w:r w:rsidRPr="006D6653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</w:t>
      </w:r>
      <w:r w:rsidRPr="006D6653">
        <w:rPr>
          <w:sz w:val="22"/>
          <w:szCs w:val="22"/>
        </w:rPr>
        <w:t>) рублей</w:t>
      </w:r>
      <w:r>
        <w:rPr>
          <w:sz w:val="22"/>
          <w:szCs w:val="22"/>
        </w:rPr>
        <w:t xml:space="preserve"> _____ копеек</w:t>
      </w:r>
      <w:r w:rsidRPr="006D6653">
        <w:rPr>
          <w:sz w:val="22"/>
          <w:szCs w:val="22"/>
        </w:rPr>
        <w:t>, который засчитывается в счет частичной оплаты за Имущество.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Оплата оставшейся денежной суммы в размере </w:t>
      </w:r>
      <w:r>
        <w:rPr>
          <w:sz w:val="22"/>
          <w:szCs w:val="22"/>
        </w:rPr>
        <w:t>_________________</w:t>
      </w:r>
      <w:r w:rsidRPr="00B615E9">
        <w:rPr>
          <w:sz w:val="22"/>
          <w:szCs w:val="22"/>
        </w:rPr>
        <w:t xml:space="preserve"> (</w:t>
      </w:r>
      <w:r>
        <w:rPr>
          <w:sz w:val="22"/>
          <w:szCs w:val="22"/>
        </w:rPr>
        <w:t>_________________________________</w:t>
      </w:r>
      <w:r w:rsidRPr="00B615E9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_____</w:t>
      </w:r>
      <w:r w:rsidRPr="00B615E9">
        <w:rPr>
          <w:sz w:val="22"/>
          <w:szCs w:val="22"/>
        </w:rPr>
        <w:t xml:space="preserve"> копеек</w:t>
      </w:r>
      <w:r w:rsidRPr="006D6653">
        <w:rPr>
          <w:sz w:val="22"/>
          <w:szCs w:val="22"/>
        </w:rPr>
        <w:t xml:space="preserve"> производится Покупателем в рублях РФ в течение 30 (Тридцати) дней с даты заключения настоящего договора, путем перечисления денежных средств на специальный счет Продавца, указанный в разделе 7 Договора.</w:t>
      </w:r>
    </w:p>
    <w:p w:rsidR="00B615E9" w:rsidRPr="006D6653" w:rsidRDefault="00B615E9" w:rsidP="00B615E9">
      <w:pPr>
        <w:ind w:left="567"/>
        <w:jc w:val="both"/>
        <w:rPr>
          <w:sz w:val="22"/>
          <w:szCs w:val="22"/>
        </w:rPr>
      </w:pPr>
    </w:p>
    <w:p w:rsidR="00B615E9" w:rsidRPr="00B615E9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 w:firstLine="567"/>
        <w:jc w:val="both"/>
        <w:rPr>
          <w:b/>
          <w:sz w:val="22"/>
          <w:szCs w:val="22"/>
        </w:rPr>
      </w:pPr>
      <w:r w:rsidRPr="00B615E9">
        <w:rPr>
          <w:b/>
          <w:sz w:val="22"/>
          <w:szCs w:val="22"/>
        </w:rPr>
        <w:t>Порядок передачи имущества и переход права собственности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Имущество, поименованное в п. 1.1 настоящего Договора передается Продавцом Покупателю на основании Передаточного акта, подписываемого полномочными представителями Сторон в течение 10 (Десяти) календарных дней с момента полной оплаты Покупателем цены Договора. Одновременно с подписанием Передаточного акта Покупателю передается вся относящаяся к Имуществу документация, имеющаяся в наличии у Продавца.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Право собственности на движимое имущество, </w:t>
      </w:r>
      <w:r w:rsidR="00AE064A">
        <w:rPr>
          <w:sz w:val="22"/>
          <w:szCs w:val="22"/>
        </w:rPr>
        <w:t>указанное в Договоре</w:t>
      </w:r>
      <w:r w:rsidRPr="006D6653">
        <w:rPr>
          <w:sz w:val="22"/>
          <w:szCs w:val="22"/>
        </w:rPr>
        <w:t>, возникает у Покупателя с даты подписания Передаточного акта.</w:t>
      </w:r>
    </w:p>
    <w:p w:rsidR="00B615E9" w:rsidRPr="006D6653" w:rsidRDefault="00B615E9" w:rsidP="00B615E9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Обязанности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Продавец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Передать Покупателю Имущество, а также всю документацию в соответствии с пунктом 3.1. настоящего Договора.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Покупатель обязуется: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Полностью оплатить Цену Договора в соответствии с разделом 2.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Принять Имущество на основании Передаточного акта.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Оплатить все необходимые государственные пошлины за государственную регистрацию перехода к Покупателю прав, предусмотренных настоящим Договором.</w:t>
      </w:r>
    </w:p>
    <w:p w:rsidR="00C2287E" w:rsidRPr="00C2287E" w:rsidRDefault="00C2287E" w:rsidP="00C2287E">
      <w:pPr>
        <w:numPr>
          <w:ilvl w:val="1"/>
          <w:numId w:val="1"/>
        </w:numPr>
        <w:tabs>
          <w:tab w:val="num" w:pos="426"/>
          <w:tab w:val="num" w:pos="720"/>
        </w:tabs>
        <w:ind w:left="426" w:hanging="426"/>
        <w:jc w:val="both"/>
        <w:rPr>
          <w:sz w:val="22"/>
          <w:szCs w:val="22"/>
        </w:rPr>
      </w:pPr>
      <w:r w:rsidRPr="00C2287E">
        <w:rPr>
          <w:sz w:val="22"/>
          <w:szCs w:val="22"/>
        </w:rPr>
        <w:t xml:space="preserve">Все расходы, связанные с вывозом имущества из ОЭЗ </w:t>
      </w:r>
      <w:proofErr w:type="spellStart"/>
      <w:r w:rsidRPr="00C2287E">
        <w:rPr>
          <w:sz w:val="22"/>
          <w:szCs w:val="22"/>
        </w:rPr>
        <w:t>Алабуга</w:t>
      </w:r>
      <w:proofErr w:type="spellEnd"/>
      <w:r w:rsidRPr="00C2287E">
        <w:rPr>
          <w:sz w:val="22"/>
          <w:szCs w:val="22"/>
        </w:rPr>
        <w:t xml:space="preserve"> - являются расходами </w:t>
      </w:r>
      <w:r>
        <w:rPr>
          <w:sz w:val="22"/>
          <w:szCs w:val="22"/>
        </w:rPr>
        <w:t>покупателя</w:t>
      </w:r>
      <w:r w:rsidRPr="00C2287E">
        <w:rPr>
          <w:sz w:val="22"/>
          <w:szCs w:val="22"/>
        </w:rPr>
        <w:t xml:space="preserve">. Действия, направленные на вывоз имущества победителем торгов из ОЭЗ </w:t>
      </w:r>
      <w:proofErr w:type="spellStart"/>
      <w:r w:rsidRPr="00C2287E">
        <w:rPr>
          <w:sz w:val="22"/>
          <w:szCs w:val="22"/>
        </w:rPr>
        <w:t>Алабуга</w:t>
      </w:r>
      <w:proofErr w:type="spellEnd"/>
      <w:r w:rsidRPr="00C2287E">
        <w:rPr>
          <w:sz w:val="22"/>
          <w:szCs w:val="22"/>
        </w:rPr>
        <w:t>, при такой необходимости, совершаются п</w:t>
      </w:r>
      <w:r>
        <w:rPr>
          <w:sz w:val="22"/>
          <w:szCs w:val="22"/>
        </w:rPr>
        <w:t>окупателем</w:t>
      </w:r>
      <w:r w:rsidRPr="00C2287E">
        <w:rPr>
          <w:sz w:val="22"/>
          <w:szCs w:val="22"/>
        </w:rPr>
        <w:t xml:space="preserve"> самостоятельно. </w:t>
      </w:r>
      <w:r>
        <w:rPr>
          <w:sz w:val="22"/>
          <w:szCs w:val="22"/>
        </w:rPr>
        <w:t>Покупатель</w:t>
      </w:r>
      <w:r w:rsidRPr="00C2287E">
        <w:rPr>
          <w:sz w:val="22"/>
          <w:szCs w:val="22"/>
        </w:rPr>
        <w:t xml:space="preserve"> осознает и принимает на себя возможные риски, связанные с невозможностью вывоза имущества с территории ОЭЗ </w:t>
      </w:r>
      <w:proofErr w:type="spellStart"/>
      <w:r w:rsidRPr="00C2287E">
        <w:rPr>
          <w:sz w:val="22"/>
          <w:szCs w:val="22"/>
        </w:rPr>
        <w:t>Алабуга</w:t>
      </w:r>
      <w:proofErr w:type="spellEnd"/>
      <w:r>
        <w:rPr>
          <w:sz w:val="22"/>
          <w:szCs w:val="22"/>
        </w:rPr>
        <w:t>.</w:t>
      </w:r>
    </w:p>
    <w:p w:rsidR="0042285F" w:rsidRDefault="0042285F" w:rsidP="0042285F">
      <w:pPr>
        <w:tabs>
          <w:tab w:val="num" w:pos="786"/>
        </w:tabs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ind w:left="426"/>
        <w:jc w:val="both"/>
        <w:rPr>
          <w:sz w:val="22"/>
          <w:szCs w:val="22"/>
        </w:rPr>
      </w:pPr>
      <w:bookmarkStart w:id="0" w:name="_GoBack"/>
      <w:bookmarkEnd w:id="0"/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Ответственность Сторон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 случае неоплаты Покупателем Цены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направления Покупателю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Все уведомления и сообщения в рамках настоящего Договора должны направляться Сторонами друг другу в письменной форме, учитывая случаи направления по электронной почте. Стороны несут ответственность за неполучение корреспонденции </w:t>
      </w:r>
      <w:r w:rsidR="009D26A2" w:rsidRPr="006D6653">
        <w:rPr>
          <w:sz w:val="22"/>
          <w:szCs w:val="22"/>
        </w:rPr>
        <w:t>по адресу,</w:t>
      </w:r>
      <w:r w:rsidRPr="006D6653">
        <w:rPr>
          <w:sz w:val="22"/>
          <w:szCs w:val="22"/>
        </w:rPr>
        <w:t xml:space="preserve"> указанному в настоящем договоре, в порядке 165.1 Гражданского кодекса РФ.</w:t>
      </w:r>
    </w:p>
    <w:p w:rsidR="00B615E9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Стороны не несут ответственность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</w:t>
      </w:r>
      <w:r w:rsidRPr="006D6653">
        <w:rPr>
          <w:sz w:val="22"/>
          <w:szCs w:val="22"/>
        </w:rPr>
        <w:lastRenderedPageBreak/>
        <w:t>разумными мерами. При наступлении и прекращении вышеуказанных обстоятельств. Сторона, столкнувшаяся с ними, должна немедленно известить об этом другую Сторону.</w:t>
      </w:r>
    </w:p>
    <w:p w:rsidR="00146A00" w:rsidRPr="006D6653" w:rsidRDefault="00146A00" w:rsidP="00146A00">
      <w:pPr>
        <w:ind w:left="426"/>
        <w:jc w:val="both"/>
        <w:rPr>
          <w:sz w:val="22"/>
          <w:szCs w:val="22"/>
        </w:rPr>
      </w:pPr>
    </w:p>
    <w:p w:rsidR="00B615E9" w:rsidRPr="006D6653" w:rsidRDefault="00B615E9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6D6653">
        <w:rPr>
          <w:b/>
          <w:sz w:val="22"/>
          <w:szCs w:val="22"/>
        </w:rPr>
        <w:t>Заключительные положения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Все изменения и дополнения к настоящему Договору действительны в том случае, если они совершены в письменной форме, подписаны надлежаще уполномоченными на то представителями Сторон.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Стороны вправе расторгнуть настоящий договор по взаимному согласию. Прекращение действия Договора по соглашению Сторон оформляется в письменной форме. В таком документе должен быть указан порядок прекращения договора, условия взаимных расчетов и действия сторон, которые они обязаны совершить на момент его расторжения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Настоящее Соглашение не влечет нарушения, ограничения и иным образом не влияет на права, обязанности или законные интересы третьих лиц.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>После подписания настоящего договора обеими Сторонами все предшествующие предложения, соглашения и договоренности в устной или письменной форме, касающиеся предмета и условий Договора, теряют силу.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Все споры и разногласия по настоящему Договору, если они не будут разрешены путем переговоров, подлежат разрешению в Арбитражном </w:t>
      </w:r>
      <w:r w:rsidR="004E3E25">
        <w:rPr>
          <w:sz w:val="22"/>
          <w:szCs w:val="22"/>
        </w:rPr>
        <w:t>суде Московской области</w:t>
      </w:r>
      <w:r w:rsidRPr="006D6653">
        <w:rPr>
          <w:sz w:val="22"/>
          <w:szCs w:val="22"/>
        </w:rPr>
        <w:t>, при этом соблюдение претензионного порядка разрешения спора является обязательным.</w:t>
      </w:r>
    </w:p>
    <w:p w:rsidR="00B615E9" w:rsidRPr="006D6653" w:rsidRDefault="00B615E9" w:rsidP="00B615E9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D6653">
        <w:rPr>
          <w:sz w:val="22"/>
          <w:szCs w:val="22"/>
        </w:rPr>
        <w:t xml:space="preserve">Настоящий Договор составлен в </w:t>
      </w:r>
      <w:r w:rsidR="00AE064A">
        <w:rPr>
          <w:sz w:val="22"/>
          <w:szCs w:val="22"/>
        </w:rPr>
        <w:t>2 (двух</w:t>
      </w:r>
      <w:r w:rsidRPr="006D6653">
        <w:rPr>
          <w:sz w:val="22"/>
          <w:szCs w:val="22"/>
        </w:rPr>
        <w:t>) экземплярах по одному – для каждой</w:t>
      </w:r>
      <w:r w:rsidR="00AE064A">
        <w:rPr>
          <w:sz w:val="22"/>
          <w:szCs w:val="22"/>
        </w:rPr>
        <w:t xml:space="preserve"> из Сторон настоящего Договора.</w:t>
      </w:r>
    </w:p>
    <w:p w:rsidR="00146A00" w:rsidRDefault="00146A00" w:rsidP="00146A00">
      <w:pPr>
        <w:ind w:left="426"/>
        <w:jc w:val="both"/>
        <w:rPr>
          <w:sz w:val="22"/>
          <w:szCs w:val="22"/>
        </w:rPr>
      </w:pPr>
    </w:p>
    <w:p w:rsidR="004650FF" w:rsidRPr="000E4FE8" w:rsidRDefault="004650FF" w:rsidP="00B615E9">
      <w:pPr>
        <w:numPr>
          <w:ilvl w:val="0"/>
          <w:numId w:val="1"/>
        </w:numPr>
        <w:tabs>
          <w:tab w:val="clear" w:pos="720"/>
          <w:tab w:val="num" w:pos="426"/>
        </w:tabs>
        <w:spacing w:after="240"/>
        <w:ind w:left="360"/>
        <w:jc w:val="center"/>
        <w:rPr>
          <w:b/>
          <w:sz w:val="22"/>
          <w:szCs w:val="22"/>
        </w:rPr>
      </w:pPr>
      <w:r w:rsidRPr="000E4FE8">
        <w:rPr>
          <w:b/>
          <w:sz w:val="22"/>
          <w:szCs w:val="22"/>
        </w:rPr>
        <w:t>Реквизиты сторон</w:t>
      </w:r>
    </w:p>
    <w:p w:rsidR="004650FF" w:rsidRPr="000E4FE8" w:rsidRDefault="004650FF" w:rsidP="004650FF">
      <w:pPr>
        <w:rPr>
          <w:b/>
          <w:sz w:val="22"/>
          <w:szCs w:val="22"/>
        </w:rPr>
      </w:pP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43"/>
      </w:tblGrid>
      <w:tr w:rsidR="0080584F" w:rsidRPr="0080584F" w:rsidTr="006B0A84">
        <w:trPr>
          <w:trHeight w:val="3105"/>
        </w:trPr>
        <w:tc>
          <w:tcPr>
            <w:tcW w:w="4962" w:type="dxa"/>
          </w:tcPr>
          <w:p w:rsidR="0042285F" w:rsidRDefault="0042285F" w:rsidP="0042285F">
            <w:pPr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59775A" w:rsidRDefault="0059775A" w:rsidP="005977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АО «</w:t>
            </w:r>
            <w:proofErr w:type="spellStart"/>
            <w:r>
              <w:rPr>
                <w:b/>
                <w:sz w:val="22"/>
                <w:szCs w:val="22"/>
              </w:rPr>
              <w:t>Интерскол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  <w:p w:rsidR="0059775A" w:rsidRDefault="0059775A" w:rsidP="0059775A">
            <w:pPr>
              <w:rPr>
                <w:sz w:val="22"/>
                <w:szCs w:val="22"/>
              </w:rPr>
            </w:pPr>
          </w:p>
          <w:p w:rsidR="0059775A" w:rsidRDefault="0059775A" w:rsidP="00597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5047073660 / ОГРН 1065047047031,</w:t>
            </w:r>
          </w:p>
          <w:p w:rsidR="0059775A" w:rsidRDefault="0059775A" w:rsidP="00597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КПП: 504701001</w:t>
            </w:r>
          </w:p>
          <w:p w:rsidR="0059775A" w:rsidRDefault="0059775A" w:rsidP="005977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Адре</w:t>
            </w:r>
            <w:proofErr w:type="spellEnd"/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: 141402, Московская обл., г. Химки, ул. Ленинградская, д. 29, пом. 130</w:t>
            </w:r>
          </w:p>
          <w:p w:rsidR="0059775A" w:rsidRDefault="0059775A" w:rsidP="00597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р/с № 40702810500000720153</w:t>
            </w:r>
          </w:p>
          <w:p w:rsidR="0059775A" w:rsidRDefault="0059775A" w:rsidP="00597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Филиале «Корпоративный» ПАО «</w:t>
            </w:r>
            <w:proofErr w:type="spellStart"/>
            <w:r>
              <w:rPr>
                <w:sz w:val="22"/>
                <w:szCs w:val="22"/>
              </w:rPr>
              <w:t>Совкомбанк</w:t>
            </w:r>
            <w:proofErr w:type="spellEnd"/>
            <w:r>
              <w:rPr>
                <w:sz w:val="22"/>
                <w:szCs w:val="22"/>
              </w:rPr>
              <w:t>»,</w:t>
            </w:r>
          </w:p>
          <w:p w:rsidR="0059775A" w:rsidRDefault="0059775A" w:rsidP="00597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 30101810445250000360,</w:t>
            </w:r>
          </w:p>
          <w:p w:rsidR="0059775A" w:rsidRDefault="0059775A" w:rsidP="0059775A">
            <w:pPr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БИК </w:t>
            </w:r>
            <w:r>
              <w:rPr>
                <w:sz w:val="21"/>
                <w:szCs w:val="21"/>
              </w:rPr>
              <w:t>044525360</w:t>
            </w:r>
          </w:p>
          <w:p w:rsidR="0059775A" w:rsidRDefault="0059775A" w:rsidP="0059775A">
            <w:pPr>
              <w:jc w:val="center"/>
              <w:rPr>
                <w:sz w:val="21"/>
                <w:szCs w:val="21"/>
              </w:rPr>
            </w:pPr>
          </w:p>
          <w:p w:rsidR="0059775A" w:rsidRDefault="0059775A" w:rsidP="005977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Конкурсный управляющий</w:t>
            </w:r>
          </w:p>
          <w:p w:rsidR="0059775A" w:rsidRDefault="0059775A" w:rsidP="005977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АО «</w:t>
            </w:r>
            <w:proofErr w:type="spellStart"/>
            <w:r>
              <w:rPr>
                <w:b/>
                <w:sz w:val="22"/>
                <w:szCs w:val="22"/>
              </w:rPr>
              <w:t>Интерскол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  <w:p w:rsidR="0059775A" w:rsidRDefault="0059775A" w:rsidP="0059775A">
            <w:pPr>
              <w:jc w:val="center"/>
              <w:rPr>
                <w:b/>
                <w:sz w:val="22"/>
                <w:szCs w:val="22"/>
              </w:rPr>
            </w:pPr>
          </w:p>
          <w:p w:rsidR="0059775A" w:rsidRDefault="0059775A" w:rsidP="005977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____________________/ </w:t>
            </w:r>
            <w:proofErr w:type="spellStart"/>
            <w:r>
              <w:rPr>
                <w:b/>
                <w:sz w:val="22"/>
                <w:szCs w:val="22"/>
              </w:rPr>
              <w:t>К.О.Ноготков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ab/>
            </w:r>
          </w:p>
          <w:p w:rsidR="0080584F" w:rsidRPr="0059775A" w:rsidRDefault="0059775A" w:rsidP="005977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  <w:p w:rsidR="003D004A" w:rsidRPr="0059775A" w:rsidRDefault="003D004A" w:rsidP="003D004A">
            <w:pPr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  <w:r w:rsidRPr="0080584F">
              <w:rPr>
                <w:b/>
                <w:sz w:val="22"/>
                <w:szCs w:val="22"/>
              </w:rPr>
              <w:t>ПОКУПАТЕЛЬ:</w:t>
            </w: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  <w:p w:rsidR="0080584F" w:rsidRPr="0080584F" w:rsidRDefault="0080584F" w:rsidP="0080584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650FF" w:rsidRDefault="004650FF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9E6349" w:rsidRDefault="009E6349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F50965" w:rsidRDefault="00F50965" w:rsidP="00420E4C">
      <w:pPr>
        <w:rPr>
          <w:b/>
          <w:sz w:val="22"/>
          <w:szCs w:val="22"/>
        </w:rPr>
      </w:pPr>
    </w:p>
    <w:p w:rsidR="003061A6" w:rsidRDefault="003061A6" w:rsidP="00420E4C">
      <w:pPr>
        <w:rPr>
          <w:b/>
          <w:sz w:val="22"/>
          <w:szCs w:val="22"/>
        </w:rPr>
      </w:pPr>
    </w:p>
    <w:p w:rsidR="003061A6" w:rsidRDefault="003061A6" w:rsidP="00420E4C">
      <w:pPr>
        <w:rPr>
          <w:b/>
          <w:sz w:val="22"/>
          <w:szCs w:val="22"/>
        </w:rPr>
      </w:pPr>
    </w:p>
    <w:p w:rsidR="003061A6" w:rsidRDefault="003061A6" w:rsidP="00420E4C">
      <w:pPr>
        <w:rPr>
          <w:b/>
          <w:sz w:val="22"/>
          <w:szCs w:val="22"/>
        </w:rPr>
      </w:pPr>
    </w:p>
    <w:p w:rsidR="003061A6" w:rsidRDefault="003061A6" w:rsidP="00420E4C">
      <w:pPr>
        <w:rPr>
          <w:b/>
          <w:sz w:val="22"/>
          <w:szCs w:val="22"/>
        </w:rPr>
      </w:pPr>
    </w:p>
    <w:p w:rsidR="003061A6" w:rsidRDefault="003061A6" w:rsidP="00420E4C">
      <w:pPr>
        <w:rPr>
          <w:b/>
          <w:sz w:val="22"/>
          <w:szCs w:val="22"/>
        </w:rPr>
      </w:pPr>
    </w:p>
    <w:p w:rsidR="00F50965" w:rsidRDefault="00F50965" w:rsidP="00F50965">
      <w:pPr>
        <w:pStyle w:val="ConsPlusNormal"/>
        <w:ind w:left="6804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50965" w:rsidSect="0075565A">
      <w:footerReference w:type="default" r:id="rId8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60" w:rsidRDefault="004A3B60">
      <w:r>
        <w:separator/>
      </w:r>
    </w:p>
  </w:endnote>
  <w:endnote w:type="continuationSeparator" w:id="0">
    <w:p w:rsidR="004A3B60" w:rsidRDefault="004A3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375" w:rsidRDefault="007059BB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Default="004650FF" w:rsidP="00D35560">
          <w:pPr>
            <w:pStyle w:val="a3"/>
            <w:rPr>
              <w:sz w:val="22"/>
              <w:szCs w:val="22"/>
            </w:rPr>
          </w:pPr>
          <w:r>
            <w:rPr>
              <w:sz w:val="22"/>
              <w:szCs w:val="22"/>
            </w:rPr>
            <w:t>Продавец: _____________________</w:t>
          </w:r>
          <w:proofErr w:type="gramStart"/>
          <w:r>
            <w:rPr>
              <w:sz w:val="22"/>
              <w:szCs w:val="22"/>
            </w:rPr>
            <w:t>_  (</w:t>
          </w:r>
          <w:proofErr w:type="gramEnd"/>
          <w:r>
            <w:rPr>
              <w:sz w:val="22"/>
              <w:szCs w:val="22"/>
            </w:rPr>
            <w:t xml:space="preserve">Конкурсный управляющий </w:t>
          </w:r>
          <w:r w:rsidR="00D35560">
            <w:rPr>
              <w:sz w:val="22"/>
              <w:szCs w:val="22"/>
            </w:rPr>
            <w:t>Ноготков К.О</w:t>
          </w:r>
          <w:r w:rsidR="00EB1A75">
            <w:rPr>
              <w:sz w:val="22"/>
              <w:szCs w:val="22"/>
            </w:rPr>
            <w:t>.</w:t>
          </w:r>
          <w:r>
            <w:rPr>
              <w:sz w:val="22"/>
              <w:szCs w:val="22"/>
            </w:rPr>
            <w:t xml:space="preserve">) </w:t>
          </w:r>
          <w:r>
            <w:rPr>
              <w:sz w:val="22"/>
              <w:szCs w:val="22"/>
            </w:rPr>
            <w:tab/>
          </w:r>
        </w:p>
      </w:tc>
      <w:tc>
        <w:tcPr>
          <w:tcW w:w="5103" w:type="dxa"/>
        </w:tcPr>
        <w:p w:rsidR="00C64375" w:rsidRDefault="004650FF" w:rsidP="00893885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>Покупатель: ____________________________ (_________________________)</w:t>
          </w:r>
        </w:p>
      </w:tc>
    </w:tr>
  </w:tbl>
  <w:p w:rsidR="00C64375" w:rsidRDefault="007059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60" w:rsidRDefault="004A3B60">
      <w:r>
        <w:separator/>
      </w:r>
    </w:p>
  </w:footnote>
  <w:footnote w:type="continuationSeparator" w:id="0">
    <w:p w:rsidR="004A3B60" w:rsidRDefault="004A3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1175C"/>
    <w:multiLevelType w:val="hybridMultilevel"/>
    <w:tmpl w:val="A9B86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6BA8"/>
    <w:multiLevelType w:val="hybridMultilevel"/>
    <w:tmpl w:val="C5B06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315410"/>
    <w:multiLevelType w:val="hybridMultilevel"/>
    <w:tmpl w:val="4C64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35B2CAA"/>
    <w:multiLevelType w:val="hybridMultilevel"/>
    <w:tmpl w:val="8C3A1BA0"/>
    <w:lvl w:ilvl="0" w:tplc="0F684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43173"/>
    <w:multiLevelType w:val="multilevel"/>
    <w:tmpl w:val="91BA3A1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7B721ABC"/>
    <w:multiLevelType w:val="multilevel"/>
    <w:tmpl w:val="2F8EB3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  <w:num w:numId="11">
    <w:abstractNumId w:val="10"/>
  </w:num>
  <w:num w:numId="12">
    <w:abstractNumId w:val="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50FF"/>
    <w:rsid w:val="00007925"/>
    <w:rsid w:val="0002697C"/>
    <w:rsid w:val="00031F20"/>
    <w:rsid w:val="000B6F2D"/>
    <w:rsid w:val="000C540D"/>
    <w:rsid w:val="000E4FE8"/>
    <w:rsid w:val="00146A00"/>
    <w:rsid w:val="00285782"/>
    <w:rsid w:val="002A6C69"/>
    <w:rsid w:val="003061A6"/>
    <w:rsid w:val="00315BE8"/>
    <w:rsid w:val="00395B2D"/>
    <w:rsid w:val="003D004A"/>
    <w:rsid w:val="004200F0"/>
    <w:rsid w:val="00420E4C"/>
    <w:rsid w:val="0042285F"/>
    <w:rsid w:val="00435532"/>
    <w:rsid w:val="004650FF"/>
    <w:rsid w:val="0047244B"/>
    <w:rsid w:val="004754BE"/>
    <w:rsid w:val="004A3B60"/>
    <w:rsid w:val="004E3E25"/>
    <w:rsid w:val="0059775A"/>
    <w:rsid w:val="005D189B"/>
    <w:rsid w:val="005F1DCD"/>
    <w:rsid w:val="006B0A84"/>
    <w:rsid w:val="007059BB"/>
    <w:rsid w:val="007079F4"/>
    <w:rsid w:val="007578B1"/>
    <w:rsid w:val="00770FDD"/>
    <w:rsid w:val="0080584F"/>
    <w:rsid w:val="009309B1"/>
    <w:rsid w:val="00937F12"/>
    <w:rsid w:val="009D26A2"/>
    <w:rsid w:val="009E6349"/>
    <w:rsid w:val="00A4305E"/>
    <w:rsid w:val="00AE064A"/>
    <w:rsid w:val="00AE28E0"/>
    <w:rsid w:val="00AE48A1"/>
    <w:rsid w:val="00AE6632"/>
    <w:rsid w:val="00AF7D7C"/>
    <w:rsid w:val="00B615E9"/>
    <w:rsid w:val="00C2287E"/>
    <w:rsid w:val="00C6188B"/>
    <w:rsid w:val="00C64BC5"/>
    <w:rsid w:val="00D03565"/>
    <w:rsid w:val="00D24998"/>
    <w:rsid w:val="00D35560"/>
    <w:rsid w:val="00D65F63"/>
    <w:rsid w:val="00DA0929"/>
    <w:rsid w:val="00E0491D"/>
    <w:rsid w:val="00EB1A75"/>
    <w:rsid w:val="00F50965"/>
    <w:rsid w:val="00FE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1CB89"/>
  <w15:docId w15:val="{0F6B98E8-BD7A-4813-9E0C-456E67E5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50FF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4650FF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4650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650FF"/>
    <w:pPr>
      <w:jc w:val="center"/>
    </w:pPr>
    <w:rPr>
      <w:b/>
      <w:sz w:val="22"/>
    </w:rPr>
  </w:style>
  <w:style w:type="character" w:customStyle="1" w:styleId="a6">
    <w:name w:val="Заголовок Знак"/>
    <w:basedOn w:val="a0"/>
    <w:link w:val="a5"/>
    <w:rsid w:val="004650FF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Body Text Indent"/>
    <w:basedOn w:val="a"/>
    <w:link w:val="a8"/>
    <w:rsid w:val="004650FF"/>
    <w:pPr>
      <w:ind w:left="426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rsid w:val="004650FF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47244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058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5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663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6632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2A6C69"/>
    <w:rPr>
      <w:color w:val="0000FF" w:themeColor="hyperlink"/>
      <w:u w:val="single"/>
    </w:rPr>
  </w:style>
  <w:style w:type="paragraph" w:customStyle="1" w:styleId="ConsPlusNormal">
    <w:name w:val="ConsPlusNormal"/>
    <w:rsid w:val="00F50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509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">
    <w:name w:val="FollowedHyperlink"/>
    <w:basedOn w:val="a0"/>
    <w:uiPriority w:val="99"/>
    <w:semiHidden/>
    <w:unhideWhenUsed/>
    <w:rsid w:val="000C540D"/>
    <w:rPr>
      <w:color w:val="800080"/>
      <w:u w:val="single"/>
    </w:rPr>
  </w:style>
  <w:style w:type="paragraph" w:customStyle="1" w:styleId="xl65">
    <w:name w:val="xl6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FF"/>
      <w:sz w:val="16"/>
      <w:szCs w:val="16"/>
      <w:u w:val="single"/>
    </w:rPr>
  </w:style>
  <w:style w:type="paragraph" w:customStyle="1" w:styleId="xl70">
    <w:name w:val="xl7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color w:val="0000FF"/>
      <w:sz w:val="16"/>
      <w:szCs w:val="16"/>
      <w:u w:val="single"/>
    </w:rPr>
  </w:style>
  <w:style w:type="paragraph" w:customStyle="1" w:styleId="xl71">
    <w:name w:val="xl7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0C540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0C540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79">
    <w:name w:val="xl79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C54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0C540D"/>
    <w:pPr>
      <w:spacing w:before="100" w:beforeAutospacing="1" w:after="100" w:afterAutospacing="1"/>
    </w:pPr>
  </w:style>
  <w:style w:type="character" w:styleId="af0">
    <w:name w:val="annotation reference"/>
    <w:basedOn w:val="a0"/>
    <w:uiPriority w:val="99"/>
    <w:semiHidden/>
    <w:unhideWhenUsed/>
    <w:rsid w:val="000C54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C540D"/>
  </w:style>
  <w:style w:type="character" w:customStyle="1" w:styleId="af2">
    <w:name w:val="Текст примечания Знак"/>
    <w:basedOn w:val="a0"/>
    <w:link w:val="af1"/>
    <w:uiPriority w:val="99"/>
    <w:semiHidden/>
    <w:rsid w:val="000C54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C54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C54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66B19-DC21-4B4D-B5C8-748ECE615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Пользователь Windows</cp:lastModifiedBy>
  <cp:revision>34</cp:revision>
  <cp:lastPrinted>2016-11-30T12:29:00Z</cp:lastPrinted>
  <dcterms:created xsi:type="dcterms:W3CDTF">2016-02-12T10:32:00Z</dcterms:created>
  <dcterms:modified xsi:type="dcterms:W3CDTF">2022-03-25T13:55:00Z</dcterms:modified>
</cp:coreProperties>
</file>